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C12E88" w:rsidRDefault="00F400C0" w:rsidP="00C12E8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C12E88">
        <w:rPr>
          <w:rFonts w:ascii="Liberation Serif" w:hAnsi="Liberation Serif"/>
          <w:b/>
          <w:sz w:val="28"/>
          <w:szCs w:val="28"/>
        </w:rPr>
        <w:t>ЗАКЛЮЧЕНИЕ</w:t>
      </w:r>
    </w:p>
    <w:p w:rsidR="00C12E88" w:rsidRDefault="00C12E88" w:rsidP="00C12E88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973F5">
        <w:rPr>
          <w:rFonts w:ascii="Liberation Serif" w:hAnsi="Liberation Serif"/>
          <w:b/>
          <w:bCs/>
          <w:sz w:val="28"/>
          <w:szCs w:val="28"/>
        </w:rPr>
        <w:t xml:space="preserve">по результатам </w:t>
      </w:r>
      <w:r w:rsidR="00B4138B">
        <w:rPr>
          <w:rFonts w:ascii="Liberation Serif" w:hAnsi="Liberation Serif"/>
          <w:b/>
          <w:bCs/>
          <w:sz w:val="28"/>
          <w:szCs w:val="28"/>
        </w:rPr>
        <w:t>обследования</w:t>
      </w:r>
      <w:r w:rsidRPr="00A973F5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3565FE" w:rsidRDefault="003565FE" w:rsidP="003565FE">
      <w:pPr>
        <w:jc w:val="center"/>
        <w:rPr>
          <w:rFonts w:ascii="Liberation Serif" w:hAnsi="Liberation Serif"/>
          <w:sz w:val="28"/>
          <w:szCs w:val="28"/>
        </w:rPr>
      </w:pPr>
      <w:r w:rsidRPr="00250D27">
        <w:rPr>
          <w:rFonts w:ascii="Liberation Serif" w:hAnsi="Liberation Serif"/>
          <w:b/>
          <w:sz w:val="28"/>
          <w:szCs w:val="28"/>
        </w:rPr>
        <w:t>муниципальн</w:t>
      </w:r>
      <w:r>
        <w:rPr>
          <w:rFonts w:ascii="Liberation Serif" w:hAnsi="Liberation Serif"/>
          <w:b/>
          <w:sz w:val="28"/>
          <w:szCs w:val="28"/>
        </w:rPr>
        <w:t>ого</w:t>
      </w:r>
      <w:r w:rsidRPr="00250D27">
        <w:rPr>
          <w:rFonts w:ascii="Liberation Serif" w:hAnsi="Liberation Serif"/>
          <w:b/>
          <w:sz w:val="28"/>
          <w:szCs w:val="28"/>
        </w:rPr>
        <w:t xml:space="preserve"> автономн</w:t>
      </w:r>
      <w:r>
        <w:rPr>
          <w:rFonts w:ascii="Liberation Serif" w:hAnsi="Liberation Serif"/>
          <w:b/>
          <w:sz w:val="28"/>
          <w:szCs w:val="28"/>
        </w:rPr>
        <w:t>ого</w:t>
      </w:r>
      <w:r w:rsidRPr="00250D27">
        <w:rPr>
          <w:rFonts w:ascii="Liberation Serif" w:hAnsi="Liberation Serif"/>
          <w:b/>
          <w:sz w:val="28"/>
          <w:szCs w:val="28"/>
        </w:rPr>
        <w:t xml:space="preserve"> общеобразовательн</w:t>
      </w:r>
      <w:r>
        <w:rPr>
          <w:rFonts w:ascii="Liberation Serif" w:hAnsi="Liberation Serif"/>
          <w:b/>
          <w:sz w:val="28"/>
          <w:szCs w:val="28"/>
        </w:rPr>
        <w:t>ого</w:t>
      </w:r>
      <w:r w:rsidRPr="00250D27">
        <w:rPr>
          <w:rFonts w:ascii="Liberation Serif" w:hAnsi="Liberation Serif"/>
          <w:b/>
          <w:sz w:val="28"/>
          <w:szCs w:val="28"/>
        </w:rPr>
        <w:t xml:space="preserve"> учреждени</w:t>
      </w:r>
      <w:r>
        <w:rPr>
          <w:rFonts w:ascii="Liberation Serif" w:hAnsi="Liberation Serif"/>
          <w:b/>
          <w:sz w:val="28"/>
          <w:szCs w:val="28"/>
        </w:rPr>
        <w:t>я</w:t>
      </w:r>
      <w:r w:rsidRPr="00250D27"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b/>
          <w:sz w:val="28"/>
          <w:szCs w:val="28"/>
        </w:rPr>
        <w:t>Сладковская СОШ</w:t>
      </w:r>
      <w:r>
        <w:rPr>
          <w:rFonts w:ascii="Liberation Serif" w:hAnsi="Liberation Serif"/>
          <w:sz w:val="28"/>
          <w:szCs w:val="28"/>
        </w:rPr>
        <w:t>»</w:t>
      </w:r>
    </w:p>
    <w:p w:rsidR="003565FE" w:rsidRDefault="003565FE" w:rsidP="003565FE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5C6EA0">
        <w:rPr>
          <w:rFonts w:ascii="Liberation Serif" w:hAnsi="Liberation Serif"/>
          <w:sz w:val="28"/>
          <w:szCs w:val="28"/>
        </w:rPr>
        <w:t xml:space="preserve">с. Туринская Слобода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5C6EA0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28</w:t>
      </w:r>
      <w:r w:rsidRPr="005C6EA0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апреля</w:t>
      </w:r>
      <w:r w:rsidRPr="005C6EA0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2 </w:t>
      </w:r>
      <w:r w:rsidRPr="005C6EA0">
        <w:rPr>
          <w:rFonts w:ascii="Liberation Serif" w:hAnsi="Liberation Serif"/>
          <w:sz w:val="28"/>
          <w:szCs w:val="28"/>
        </w:rPr>
        <w:t xml:space="preserve">г. </w:t>
      </w:r>
    </w:p>
    <w:p w:rsidR="003565FE" w:rsidRDefault="003565FE" w:rsidP="003565FE">
      <w:pPr>
        <w:pStyle w:val="a9"/>
        <w:rPr>
          <w:rFonts w:ascii="Liberation Serif" w:hAnsi="Liberation Serif"/>
          <w:sz w:val="28"/>
          <w:szCs w:val="28"/>
        </w:rPr>
      </w:pPr>
    </w:p>
    <w:p w:rsidR="003565FE" w:rsidRDefault="003565FE" w:rsidP="003565F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Обследование проведено в отношении </w:t>
      </w:r>
      <w:r w:rsidR="004B14E9">
        <w:rPr>
          <w:rFonts w:ascii="Liberation Serif" w:hAnsi="Liberation Serif"/>
          <w:sz w:val="28"/>
          <w:szCs w:val="28"/>
        </w:rPr>
        <w:t xml:space="preserve">образовательного учреждения в </w:t>
      </w:r>
      <w:r w:rsidRPr="004856EE">
        <w:rPr>
          <w:rFonts w:ascii="Liberation Serif" w:hAnsi="Liberation Serif"/>
          <w:sz w:val="28"/>
          <w:szCs w:val="28"/>
        </w:rPr>
        <w:t>муниципально</w:t>
      </w:r>
      <w:r w:rsidR="004B14E9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автономно</w:t>
      </w:r>
      <w:r w:rsidR="004B14E9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общеобразовательно</w:t>
      </w:r>
      <w:r w:rsidR="004B14E9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учреждени</w:t>
      </w:r>
      <w:r w:rsidR="004B14E9">
        <w:rPr>
          <w:rFonts w:ascii="Liberation Serif" w:hAnsi="Liberation Serif"/>
          <w:sz w:val="28"/>
          <w:szCs w:val="28"/>
        </w:rPr>
        <w:t>и</w:t>
      </w:r>
      <w:r w:rsidRPr="004856EE">
        <w:rPr>
          <w:rFonts w:ascii="Liberation Serif" w:hAnsi="Liberation Serif"/>
          <w:sz w:val="28"/>
          <w:szCs w:val="28"/>
        </w:rPr>
        <w:t xml:space="preserve"> «Сладковская СОШ»</w:t>
      </w:r>
    </w:p>
    <w:p w:rsidR="00CF3BDF" w:rsidRDefault="00CF3BDF" w:rsidP="003565F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Обследуемый период: 2021 год</w:t>
      </w:r>
    </w:p>
    <w:p w:rsidR="00CF3BDF" w:rsidRDefault="00CF3BDF" w:rsidP="00CF3BD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Обследование назначено на основании: </w:t>
      </w:r>
      <w:r w:rsidRPr="004856EE">
        <w:rPr>
          <w:rFonts w:ascii="Liberation Serif" w:hAnsi="Liberation Serif"/>
          <w:sz w:val="28"/>
          <w:szCs w:val="28"/>
        </w:rPr>
        <w:t xml:space="preserve">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района от 24.12.2021 года № 100 «Об утверждении плана проверок в сфере закупок товаров, работ, услуг для муниципальных нужд  на 2022 год», приказ   начальника финансового управления администрации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района от 11.01.2022 года №3 «О проведении плановой   камеральной проверки в муниципальном автономном общеобразовательном учреждении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СОШ».</w:t>
      </w:r>
    </w:p>
    <w:p w:rsidR="00703CEB" w:rsidRDefault="00880E54" w:rsidP="00703CE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Обследование проведено: </w:t>
      </w:r>
      <w:proofErr w:type="spellStart"/>
      <w:r>
        <w:rPr>
          <w:rFonts w:ascii="Liberation Serif" w:hAnsi="Liberation Serif"/>
          <w:sz w:val="28"/>
          <w:szCs w:val="28"/>
        </w:rPr>
        <w:t>Кожевиной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Натальей Васильевной</w:t>
      </w:r>
      <w:r w:rsidRPr="005C6EA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ведущим </w:t>
      </w:r>
      <w:r w:rsidRPr="005C6EA0">
        <w:rPr>
          <w:rFonts w:ascii="Liberation Serif" w:hAnsi="Liberation Serif"/>
          <w:sz w:val="28"/>
          <w:szCs w:val="28"/>
        </w:rPr>
        <w:t>специалистом по</w:t>
      </w:r>
      <w:r>
        <w:rPr>
          <w:rFonts w:ascii="Liberation Serif" w:hAnsi="Liberation Serif"/>
          <w:sz w:val="28"/>
          <w:szCs w:val="28"/>
        </w:rPr>
        <w:t xml:space="preserve"> учету и отчетности</w:t>
      </w:r>
      <w:r w:rsidRPr="005C6EA0">
        <w:rPr>
          <w:rFonts w:ascii="Liberation Serif" w:hAnsi="Liberation Serif"/>
          <w:sz w:val="28"/>
          <w:szCs w:val="28"/>
        </w:rPr>
        <w:t xml:space="preserve"> финансового у</w:t>
      </w:r>
      <w:r>
        <w:rPr>
          <w:rFonts w:ascii="Liberation Serif" w:hAnsi="Liberation Serif"/>
          <w:sz w:val="28"/>
          <w:szCs w:val="28"/>
        </w:rPr>
        <w:t xml:space="preserve">правления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Слободо-</w:t>
      </w:r>
      <w:r w:rsidRPr="005C6EA0">
        <w:rPr>
          <w:rFonts w:ascii="Liberation Serif" w:hAnsi="Liberation Serif"/>
          <w:sz w:val="28"/>
          <w:szCs w:val="28"/>
        </w:rPr>
        <w:t>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703CEB" w:rsidRDefault="00703CEB" w:rsidP="00703CE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>
        <w:rPr>
          <w:rFonts w:ascii="Liberation Serif" w:hAnsi="Liberation Serif"/>
          <w:sz w:val="28"/>
          <w:szCs w:val="28"/>
        </w:rPr>
        <w:t>20 рабочих дней с 01.04.2022 года по 28.04.2022 года</w:t>
      </w:r>
    </w:p>
    <w:p w:rsidR="00703CEB" w:rsidRDefault="00703CEB" w:rsidP="00703CEB">
      <w:pPr>
        <w:pStyle w:val="ab"/>
        <w:ind w:lef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 сроках проверки, целях проверки, начальник МКУ «ЦБ ОУ» Л.Ю.Сабурова, директор МАОУ «</w:t>
      </w:r>
      <w:proofErr w:type="spellStart"/>
      <w:r>
        <w:rPr>
          <w:rFonts w:ascii="Liberation Serif" w:hAnsi="Liberation Serif"/>
          <w:sz w:val="28"/>
          <w:szCs w:val="28"/>
        </w:rPr>
        <w:t>Сладковская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СОШ» Н.В.Потапова, надлежащим образом уведомлены 24.03.2022 года (уведомление № 82 от 24.03.2022 года).</w:t>
      </w:r>
    </w:p>
    <w:p w:rsidR="003565FE" w:rsidRPr="005C6EA0" w:rsidRDefault="003565FE" w:rsidP="003565FE">
      <w:pPr>
        <w:pStyle w:val="a9"/>
        <w:rPr>
          <w:rFonts w:ascii="Liberation Serif" w:hAnsi="Liberation Serif"/>
          <w:sz w:val="28"/>
          <w:szCs w:val="28"/>
        </w:rPr>
      </w:pPr>
    </w:p>
    <w:p w:rsidR="00C12E88" w:rsidRPr="004856EE" w:rsidRDefault="00C12E88" w:rsidP="0003138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856EE">
        <w:rPr>
          <w:rFonts w:ascii="Liberation Serif" w:hAnsi="Liberation Serif"/>
          <w:b/>
          <w:sz w:val="28"/>
          <w:szCs w:val="28"/>
        </w:rPr>
        <w:t>Общие сведения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          Заказчик действует в соответствии с Уставом МАОУ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 СОШ», утвержденный Постановлением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отдела управления образованием от 25.12.2015г № 110-д. 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Style w:val="a5"/>
          <w:rFonts w:ascii="Liberation Serif" w:hAnsi="Liberation Serif"/>
          <w:sz w:val="28"/>
          <w:szCs w:val="28"/>
        </w:rPr>
        <w:t xml:space="preserve">Полное наименование: </w:t>
      </w:r>
      <w:r w:rsidRPr="004856EE">
        <w:rPr>
          <w:rFonts w:ascii="Liberation Serif" w:hAnsi="Liberation Serif"/>
          <w:sz w:val="28"/>
          <w:szCs w:val="28"/>
        </w:rPr>
        <w:t>муниципальное  автономное общеобразовательное учреждение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средняя общеобразовательная школа».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Style w:val="a5"/>
          <w:rFonts w:ascii="Liberation Serif" w:hAnsi="Liberation Serif"/>
          <w:sz w:val="28"/>
          <w:szCs w:val="28"/>
        </w:rPr>
        <w:t xml:space="preserve">Сокращенное наименование: </w:t>
      </w:r>
      <w:r w:rsidRPr="004856EE">
        <w:rPr>
          <w:rFonts w:ascii="Liberation Serif" w:hAnsi="Liberation Serif"/>
          <w:sz w:val="28"/>
          <w:szCs w:val="28"/>
        </w:rPr>
        <w:t>МАОУ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ИНН 6651002680, КПП 667601001,ОГРН 1026602268296.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Ответственными за финансово-хозяйственную деятельность, в проверяемом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периоде, являлась директор школы Н.В. Потапова.</w:t>
      </w:r>
    </w:p>
    <w:p w:rsidR="00C12E88" w:rsidRPr="004856EE" w:rsidRDefault="00C12E88" w:rsidP="00031387">
      <w:pPr>
        <w:spacing w:after="0" w:line="240" w:lineRule="auto"/>
        <w:jc w:val="both"/>
        <w:rPr>
          <w:rStyle w:val="a5"/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МАОУ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    </w:t>
      </w:r>
      <w:r w:rsidRPr="004856EE">
        <w:rPr>
          <w:rStyle w:val="a5"/>
          <w:rFonts w:ascii="Liberation Serif" w:hAnsi="Liberation Serif"/>
          <w:sz w:val="28"/>
          <w:szCs w:val="28"/>
        </w:rPr>
        <w:t xml:space="preserve">является юридическим лицом, имеет </w:t>
      </w:r>
    </w:p>
    <w:p w:rsidR="00C12E88" w:rsidRPr="004856EE" w:rsidRDefault="00C12E88" w:rsidP="00031387">
      <w:pPr>
        <w:spacing w:after="0" w:line="240" w:lineRule="auto"/>
        <w:jc w:val="both"/>
        <w:rPr>
          <w:rStyle w:val="a5"/>
          <w:rFonts w:ascii="Liberation Serif" w:hAnsi="Liberation Serif"/>
          <w:sz w:val="28"/>
          <w:szCs w:val="28"/>
        </w:rPr>
      </w:pPr>
      <w:r w:rsidRPr="004856EE">
        <w:rPr>
          <w:rStyle w:val="a5"/>
          <w:rFonts w:ascii="Liberation Serif" w:hAnsi="Liberation Serif"/>
          <w:sz w:val="28"/>
          <w:szCs w:val="28"/>
        </w:rPr>
        <w:t xml:space="preserve">самостоятельный баланс, осуществляет финансово-хозяйственную 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856EE">
        <w:rPr>
          <w:rStyle w:val="a5"/>
          <w:rFonts w:ascii="Liberation Serif" w:hAnsi="Liberation Serif"/>
          <w:sz w:val="28"/>
          <w:szCs w:val="28"/>
        </w:rPr>
        <w:lastRenderedPageBreak/>
        <w:t xml:space="preserve">деятельность, обладает имуществом, имеет </w:t>
      </w:r>
      <w:r w:rsidRPr="004856EE">
        <w:rPr>
          <w:rFonts w:ascii="Liberation Serif" w:hAnsi="Liberation Serif"/>
          <w:sz w:val="28"/>
          <w:szCs w:val="28"/>
          <w:lang w:eastAsia="en-US"/>
        </w:rPr>
        <w:t xml:space="preserve">лицевые счета №30906471290,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  <w:lang w:eastAsia="en-US"/>
        </w:rPr>
        <w:t>№31906471300; №33906471310;№14906471680,</w:t>
      </w:r>
      <w:r w:rsidRPr="004856EE">
        <w:rPr>
          <w:rFonts w:ascii="Liberation Serif" w:hAnsi="Liberation Serif"/>
          <w:bCs/>
          <w:sz w:val="28"/>
          <w:szCs w:val="28"/>
        </w:rPr>
        <w:t xml:space="preserve">открытые </w:t>
      </w:r>
      <w:r w:rsidRPr="004856EE">
        <w:rPr>
          <w:rFonts w:ascii="Liberation Serif" w:hAnsi="Liberation Serif"/>
          <w:sz w:val="28"/>
          <w:szCs w:val="28"/>
        </w:rPr>
        <w:t xml:space="preserve">в  Финансовом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управлении администрации 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района,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организующий исполнение  бюджета 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 муниципального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района.  </w:t>
      </w:r>
    </w:p>
    <w:p w:rsidR="004856EE" w:rsidRDefault="00C12E88" w:rsidP="00031387">
      <w:pPr>
        <w:pStyle w:val="ab"/>
        <w:tabs>
          <w:tab w:val="left" w:pos="284"/>
        </w:tabs>
        <w:spacing w:line="240" w:lineRule="auto"/>
        <w:ind w:left="0" w:firstLine="0"/>
        <w:jc w:val="both"/>
        <w:rPr>
          <w:rStyle w:val="a8"/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</w:t>
      </w:r>
      <w:r w:rsidRPr="004856EE">
        <w:rPr>
          <w:rStyle w:val="a8"/>
          <w:rFonts w:ascii="Liberation Serif" w:hAnsi="Liberation Serif"/>
          <w:sz w:val="28"/>
          <w:szCs w:val="28"/>
        </w:rPr>
        <w:t xml:space="preserve">                                                 Организация закупок</w:t>
      </w:r>
    </w:p>
    <w:p w:rsidR="00247412" w:rsidRPr="004856EE" w:rsidRDefault="00247412" w:rsidP="00031387">
      <w:pPr>
        <w:pStyle w:val="ab"/>
        <w:tabs>
          <w:tab w:val="left" w:pos="284"/>
        </w:tabs>
        <w:spacing w:line="240" w:lineRule="auto"/>
        <w:ind w:left="0" w:firstLine="0"/>
        <w:jc w:val="both"/>
        <w:rPr>
          <w:rStyle w:val="a8"/>
          <w:rFonts w:ascii="Liberation Serif" w:hAnsi="Liberation Serif"/>
          <w:sz w:val="28"/>
          <w:szCs w:val="28"/>
        </w:rPr>
      </w:pPr>
    </w:p>
    <w:p w:rsidR="00C12E88" w:rsidRPr="004856EE" w:rsidRDefault="004856EE" w:rsidP="00031387">
      <w:pPr>
        <w:pStyle w:val="ab"/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Style w:val="a8"/>
          <w:rFonts w:ascii="Liberation Serif" w:hAnsi="Liberation Serif"/>
          <w:sz w:val="28"/>
          <w:szCs w:val="28"/>
        </w:rPr>
        <w:t xml:space="preserve">      </w:t>
      </w:r>
      <w:r w:rsidR="00C12E88" w:rsidRPr="004856EE">
        <w:rPr>
          <w:rFonts w:ascii="Liberation Serif" w:hAnsi="Liberation Serif"/>
          <w:sz w:val="28"/>
          <w:szCs w:val="28"/>
        </w:rPr>
        <w:t>В целях реализации, предусмотренной  Уставом деятельности, в проверяемом периоде Учреждение осуществляло закупки в соответствии с Федеральным законом № 44-ФЗ.</w:t>
      </w:r>
    </w:p>
    <w:p w:rsidR="00C12E88" w:rsidRPr="004856EE" w:rsidRDefault="00C12E88" w:rsidP="00031387">
      <w:pPr>
        <w:pStyle w:val="a9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В ходе проверки по соблюдению требований законодательства в сфере закупок для обеспечения нужд МАОУ«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</w:t>
      </w:r>
      <w:r w:rsidRPr="004856EE">
        <w:rPr>
          <w:rFonts w:ascii="Liberation Serif" w:hAnsi="Liberation Serif"/>
          <w:bCs/>
          <w:sz w:val="28"/>
          <w:szCs w:val="28"/>
        </w:rPr>
        <w:t xml:space="preserve"> </w:t>
      </w:r>
      <w:r w:rsidRPr="004856EE">
        <w:rPr>
          <w:rFonts w:ascii="Liberation Serif" w:hAnsi="Liberation Serif"/>
          <w:sz w:val="28"/>
          <w:szCs w:val="28"/>
        </w:rPr>
        <w:t>представлены следующие документы: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1.Копия Устава.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2.Копия свидетельства о постановке на учет организации в налоговом органе,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по месту нахождения на территории Российской Федерации.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3.Реестр договоров, заключенных за период с 01 января 2021 года по 31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декабря 2021года.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4.Журнал операций № 4, № 7, первичные документы к ним.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5.Приказ от 20.04.2020 г. № 38-д  «О назначении должностного лица,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ответственного за осуществление закупок ( контрактного управляющего).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6. Приказ от 09.01.2020 г. № 1-д  «О назначении должностного лица,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ответственного за осуществлении закупок ( контрактного управляющего).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7. Должностная инструкция контрактного управляющего МАОУ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СОШ».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8.Приказ от 09.01.2020 г. № 1-д «О назначении лиц, ответственных за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осуществление приемки товаров, работ, услуг, включая проведение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экспертизы поставленных товаров, выполненных работ, оказанных услуг».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9.Приказ от 30.12.2020 г. №151-д «Об утверждении плана-графика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размещения заказов на поставку товаров, выполнение работ, оказание услуг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для обеспечения государственных и муниципальных нужд на 2021 год»;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10.Постановление администрации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района №898 от 30.12.2013 г. «О создании уполномоченного органа в сфере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закупок товаров, работ, услуг для обеспечения муниципальных нужд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4856EE">
        <w:rPr>
          <w:rFonts w:ascii="Liberation Serif" w:hAnsi="Liberation Serif"/>
          <w:sz w:val="28"/>
          <w:szCs w:val="28"/>
        </w:rPr>
        <w:t>-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Туринского муниципального района»;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11.Постановление администрации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района от 27.05.2021г. №225 «О внесении изменений в постановление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района от 30.12.2013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№898 «О создании уполномоченного органа в сфере закупок товаров, работ,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услуг для обеспечения муниципальных нужд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муниципального района»;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12.Постановление администрации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района № 703 от 01.08.2014 г.  О внесении изменений в постановление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района от 30.12.2013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lastRenderedPageBreak/>
        <w:t xml:space="preserve">№898 «О создании уполномоченного органа в сфере закупок товаров, работ,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услуг для обеспечения муниципальных нужд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муниципального района»;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13. Постановление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отдела управления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образованием от 25.03.2015 г. №31-д «О создании единой комиссии по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осуществлению закупок  для нужд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района»;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14. Постановление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отдела управления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образованием от 25.03.2015 г. № 32-д «Об утверждении положения о единой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комиссии по осуществлению закупок для нужд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муниципального района».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Проверка проводилась путем рассмотрения и анализа представленных документов со сверкой информации с данными 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4856EE">
        <w:rPr>
          <w:rFonts w:ascii="Liberation Serif" w:hAnsi="Liberation Serif"/>
          <w:sz w:val="28"/>
          <w:szCs w:val="28"/>
        </w:rPr>
        <w:t>www.zakupki.gov.ru</w:t>
      </w:r>
      <w:proofErr w:type="spellEnd"/>
      <w:r w:rsidRPr="004856EE">
        <w:rPr>
          <w:rFonts w:ascii="Liberation Serif" w:hAnsi="Liberation Serif"/>
          <w:sz w:val="28"/>
          <w:szCs w:val="28"/>
        </w:rPr>
        <w:t>.</w:t>
      </w:r>
    </w:p>
    <w:p w:rsidR="00C12E88" w:rsidRPr="004856EE" w:rsidRDefault="00C12E88" w:rsidP="00031387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Электронные документы размещены в единой информационной системе для размещения информации о размещении заказов на поставки товаров, выполнение работ, оказание услуг http://zakupki.gov.ru (далее – ЕИС) и подписаны электронной подписью, выданной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C12E88" w:rsidRPr="004856EE" w:rsidRDefault="00C12E88" w:rsidP="0003138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856EE">
        <w:rPr>
          <w:rFonts w:ascii="Liberation Serif" w:hAnsi="Liberation Serif"/>
          <w:b/>
          <w:bCs/>
          <w:sz w:val="28"/>
          <w:szCs w:val="28"/>
        </w:rPr>
        <w:t>Соответствие информации об объеме финансового обеспечения, включенной в план-график, информации об объеме финансового обеспечения для осуществления закупок, утвержденном и доведенном до сведения заказчика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b/>
          <w:sz w:val="28"/>
          <w:szCs w:val="28"/>
        </w:rPr>
        <w:t xml:space="preserve">         </w:t>
      </w:r>
      <w:r w:rsidRPr="004856EE">
        <w:rPr>
          <w:rFonts w:ascii="Liberation Serif" w:hAnsi="Liberation Serif"/>
          <w:sz w:val="28"/>
          <w:szCs w:val="28"/>
        </w:rPr>
        <w:t>Под нормированием в сфере закупок понимается установление требований к закупаемым заказчиком товарам, работам, услугам 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color w:val="FF0000"/>
          <w:sz w:val="28"/>
          <w:szCs w:val="28"/>
        </w:rPr>
        <w:t xml:space="preserve">         </w:t>
      </w:r>
      <w:r w:rsidRPr="004856EE">
        <w:rPr>
          <w:rFonts w:ascii="Liberation Serif" w:hAnsi="Liberation Serif"/>
          <w:sz w:val="28"/>
          <w:szCs w:val="28"/>
        </w:rPr>
        <w:t xml:space="preserve">В соответствии с ч. 5 ст. 19 Федерального закона 44-ФЗ, муниципальные органы на основании общих правил нормирования в сфере закупок для обеспечения государственных и муниципальных нужд, установленных Правительством РФ, утверждают требования к закупаемым ими и подведомственными указанным органам учреждениями отдельным видам товаров, работ, услуг (в том числе предельной цены товаров, работ, услуг) и (или) нормативные затраты на обеспечение функций,  указанных органов и подведомственных им учреждений.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        Постановлением 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муниципального отдела управления образованием от 24.11.2015 № 86-д утвержден Порядок </w:t>
      </w:r>
      <w:r w:rsidRPr="004856EE">
        <w:rPr>
          <w:rFonts w:ascii="Liberation Serif" w:hAnsi="Liberation Serif"/>
          <w:sz w:val="28"/>
          <w:szCs w:val="28"/>
        </w:rPr>
        <w:lastRenderedPageBreak/>
        <w:t>определения  нормативных затрат, связанных  с оказанием (выполнением) образовательными  учреждениями муниципальных услуг (выполнения работ) и нормативных затрат на содержание имущества.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ab/>
        <w:t>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 (часть 7 статьи 16 Федерального закона № 44-ФЗ).</w:t>
      </w:r>
    </w:p>
    <w:p w:rsidR="00031387" w:rsidRDefault="00C12E88" w:rsidP="00031387">
      <w:pPr>
        <w:tabs>
          <w:tab w:val="left" w:pos="142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     План финансово-хозяйственной деятельности на 2021 год</w:t>
      </w:r>
      <w:r w:rsidRPr="004856EE">
        <w:rPr>
          <w:rFonts w:ascii="Liberation Serif" w:hAnsi="Liberation Serif"/>
          <w:bCs/>
          <w:sz w:val="28"/>
          <w:szCs w:val="28"/>
        </w:rPr>
        <w:t xml:space="preserve"> Учреждению </w:t>
      </w:r>
      <w:r w:rsidRPr="004856EE">
        <w:rPr>
          <w:rFonts w:ascii="Liberation Serif" w:hAnsi="Liberation Serif"/>
          <w:sz w:val="28"/>
          <w:szCs w:val="28"/>
        </w:rPr>
        <w:t xml:space="preserve">утвержден   11 января  2021 года. План график закупок размещен на сайте ЕИС 30.12.2020г. </w:t>
      </w:r>
    </w:p>
    <w:p w:rsidR="00C12E88" w:rsidRPr="004856EE" w:rsidRDefault="00C12E88" w:rsidP="00031387">
      <w:pPr>
        <w:tabs>
          <w:tab w:val="left" w:pos="142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color w:val="FF0000"/>
          <w:sz w:val="28"/>
          <w:szCs w:val="28"/>
        </w:rPr>
        <w:tab/>
      </w:r>
      <w:r w:rsidRPr="004856EE">
        <w:rPr>
          <w:rFonts w:ascii="Liberation Serif" w:hAnsi="Liberation Serif"/>
          <w:sz w:val="28"/>
          <w:szCs w:val="28"/>
        </w:rPr>
        <w:t>В соответствии ч.8. ст.16 Федерального закона № 44-ФЗ планы-графики подлежат изменению при необходимости: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1) приведения их, в связи с изменением установленных, в соответствии со статьей 19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2) приведения их,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3) реализации решения, принятого заказчиком по итогам обязательного общественного обсуждения закупки в соответствии со статьей 20 настоящего Федерального закона;</w:t>
      </w:r>
    </w:p>
    <w:p w:rsidR="00C12E88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4) использования в соответствии с законодательством Российской </w:t>
      </w:r>
    </w:p>
    <w:p w:rsidR="00C12E88" w:rsidRPr="004856EE" w:rsidRDefault="00031387" w:rsidP="00031387">
      <w:pPr>
        <w:spacing w:after="0" w:line="240" w:lineRule="auto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C12E88" w:rsidRPr="004856EE">
        <w:rPr>
          <w:rFonts w:ascii="Liberation Serif" w:hAnsi="Liberation Serif"/>
          <w:sz w:val="28"/>
          <w:szCs w:val="28"/>
        </w:rPr>
        <w:t xml:space="preserve">Федерации экономии, полученной при осуществлении закупки;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5) в иных случаях, установленных порядком, предусмотренным пунктом</w:t>
      </w:r>
    </w:p>
    <w:p w:rsidR="00C12E88" w:rsidRPr="004856EE" w:rsidRDefault="00031387" w:rsidP="00031387">
      <w:pPr>
        <w:spacing w:after="0"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C12E88" w:rsidRPr="004856EE">
        <w:rPr>
          <w:rFonts w:ascii="Liberation Serif" w:hAnsi="Liberation Serif"/>
          <w:sz w:val="28"/>
          <w:szCs w:val="28"/>
        </w:rPr>
        <w:t xml:space="preserve"> 2 части 3 настоящей статьи.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       МАОУ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СОШ»,  в соответствии с планом – графиком закупок на поставку товаров, выполнение работ, оказание услуг для обеспечения государственных и муниципальных нужд на 2021год, за период с 01.01.2021 по 31.12.2021 проведено: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- 1 закупка по п.1 ч.1 ст.93 Федерального закона № 44-ФЗ на осуществление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услуги связи на общую сумму 40,55 рублей (кредиторская задолженность);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lastRenderedPageBreak/>
        <w:t>- 113 закупок по п.4 ч.1 ст.93 Федерального закона № 44-ФЗ на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осуществление закупки товара, работы или услуги на сумму, не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превышающую 600 000 руб. на общую сумму 1 987 600,34 рублей;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- 20 закупок по п.5 ч.1 ст.93 Федерального закона № 44-ФЗ на осуществление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закупки товара, работы или услуги на сумму, не превышающую 600 000 руб.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на общую сумму 6 192 937,06 рублей;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- 2 закупки по п.8 ч.1 ст. 93 Федерального закона № 44-ФЗ на оказание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коммунальных услуг (водоснабжение, теплоснабжение, обращение с ТКО) на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общую сумму 49 795,44 рублей;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- 1 закупка по п.29 ч.1 ст. 93 Федерального закона № 44-ФЗ на оказание услуг 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по электрической энергии на общую сумму 761 964,20 рублей.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В соответствии со ст.73 Бюджетного Кодекса получатели бюджетных средств обязаны вести реестры закупок, осуществленных без заключения государственных или муниципальных контрактов. Реестр закупок Заказчиком  к проверке предоставлен.</w:t>
      </w:r>
    </w:p>
    <w:p w:rsidR="00C12E88" w:rsidRPr="004856EE" w:rsidRDefault="00C12E88" w:rsidP="000313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Запланированная сумма совокупного годового объема закупок (далее СГОЗ), отраженная в плане-графике на 2021 год, соответствует общему объему финансового обеспечения для осуществления Заказчиком закупок.</w:t>
      </w:r>
    </w:p>
    <w:p w:rsidR="00C12E88" w:rsidRPr="004856EE" w:rsidRDefault="00C12E88" w:rsidP="000313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Изменения в план-график, по корректировке объема финансового обеспечения для осуществления закупок  внесены полностью.</w:t>
      </w:r>
    </w:p>
    <w:p w:rsidR="00C12E88" w:rsidRPr="004856EE" w:rsidRDefault="00C12E88" w:rsidP="000313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В плане-графике закупок на 2021 год, размещенном на сайте ЕИС, был предусмотрен электронный аукцион. Объект закупки: ремонтно-строительные работы в учебных кабинетах МАУО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СОШ». Обоснование начальной (максимальной) цены контракта, начальных цен единиц товара, работы, услуги определен сметным методом и составил 980 345,00 рублей. Извещение и аукционная документация о проведении настоящего электронного аукциона были размещены на сайте ЕИС 31.05.2021 года. По окончании срока подачи заявок до 09.06.2021 не подана ни одна заявка на участие в электронном аукционе. В связи с отсутствием заявок, на участие в электронном аукционе, на основании ч.16 ст.66 </w:t>
      </w:r>
      <w:r w:rsidRPr="004856EE">
        <w:rPr>
          <w:rFonts w:ascii="Liberation Serif" w:hAnsi="Liberation Serif"/>
          <w:bCs/>
          <w:sz w:val="28"/>
          <w:szCs w:val="28"/>
        </w:rPr>
        <w:t xml:space="preserve">Закона N 44-ФЗ электронный аукцион </w:t>
      </w:r>
      <w:r w:rsidRPr="004856EE">
        <w:rPr>
          <w:rFonts w:ascii="Liberation Serif" w:hAnsi="Liberation Serif"/>
          <w:bCs/>
          <w:sz w:val="28"/>
          <w:szCs w:val="28"/>
          <w:lang w:val="en-US"/>
        </w:rPr>
        <w:t>N</w:t>
      </w:r>
      <w:r w:rsidRPr="004856EE">
        <w:rPr>
          <w:rFonts w:ascii="Liberation Serif" w:hAnsi="Liberation Serif"/>
          <w:bCs/>
          <w:sz w:val="28"/>
          <w:szCs w:val="28"/>
        </w:rPr>
        <w:t xml:space="preserve"> 0162300001021000029, членами аукционной комиссии, признан несостоявшимся. Планом финансовой хозяйственной деятельности на 2021 год </w:t>
      </w:r>
      <w:r w:rsidRPr="004856EE">
        <w:rPr>
          <w:rFonts w:ascii="Liberation Serif" w:hAnsi="Liberation Serif"/>
          <w:sz w:val="28"/>
          <w:szCs w:val="28"/>
        </w:rPr>
        <w:t>МАУО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 предусмотрено проведение текущего ремонта в кабинетах школы. В связи с тем, что электронный аукцион не состоялся, руководством школы, в лице директора Н.В.Потаповой, было принято решение о дроблении закупки на три договора подряда. Все три договора заключены с ИП Новиков Д.В. Общая сумма заключенных договоров составила 998 625,00 рублей.</w:t>
      </w:r>
    </w:p>
    <w:p w:rsidR="00C12E88" w:rsidRPr="004856EE" w:rsidRDefault="00C12E88" w:rsidP="00031387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 w:rsidRPr="004856EE">
        <w:rPr>
          <w:rFonts w:ascii="Liberation Serif" w:hAnsi="Liberation Serif"/>
          <w:color w:val="000000"/>
          <w:sz w:val="28"/>
          <w:szCs w:val="28"/>
        </w:rPr>
        <w:t>Дробление закупок нарушает сразу несколько законов:</w:t>
      </w:r>
    </w:p>
    <w:p w:rsidR="00C12E88" w:rsidRPr="004856EE" w:rsidRDefault="00C12E88" w:rsidP="00031387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 w:rsidRPr="004856EE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4856EE">
        <w:rPr>
          <w:rStyle w:val="a8"/>
          <w:rFonts w:ascii="Liberation Serif" w:hAnsi="Liberation Serif"/>
          <w:b w:val="0"/>
          <w:color w:val="000000"/>
          <w:sz w:val="28"/>
          <w:szCs w:val="28"/>
        </w:rPr>
        <w:t>Закон о защите конкуренции (ст.16 135-ФЗ)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 Разделяя закупку и заключая несколько мелких контрактов, заказчик уходит от проведения конкурентной процедуры. Тем самым он </w:t>
      </w:r>
      <w:r w:rsidRPr="004856EE">
        <w:rPr>
          <w:rFonts w:ascii="Liberation Serif" w:hAnsi="Liberation Serif"/>
          <w:sz w:val="28"/>
          <w:szCs w:val="28"/>
        </w:rPr>
        <w:t>нарушает принцип обеспечения конкурентной борьбы и необоснованного сокращения численности участников.</w:t>
      </w:r>
      <w:r w:rsidRPr="004856EE">
        <w:rPr>
          <w:rFonts w:ascii="Liberation Serif" w:hAnsi="Liberation Serif"/>
          <w:sz w:val="28"/>
          <w:szCs w:val="28"/>
        </w:rPr>
        <w:br/>
      </w:r>
      <w:r w:rsidRPr="004856EE">
        <w:rPr>
          <w:rStyle w:val="a8"/>
          <w:rFonts w:ascii="Liberation Serif" w:hAnsi="Liberation Serif"/>
          <w:b w:val="0"/>
          <w:color w:val="000000"/>
          <w:sz w:val="28"/>
          <w:szCs w:val="28"/>
        </w:rPr>
        <w:t>2. Гражданский кодекс (ст.170 ГК)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. Разделение одного договора может быть </w:t>
      </w:r>
      <w:r w:rsidRPr="004856EE">
        <w:rPr>
          <w:rFonts w:ascii="Liberation Serif" w:hAnsi="Liberation Serif"/>
          <w:color w:val="000000"/>
          <w:sz w:val="28"/>
          <w:szCs w:val="28"/>
        </w:rPr>
        <w:lastRenderedPageBreak/>
        <w:t>расценено, как притворная сделка, цель который — замаскировать крупную операцию.</w:t>
      </w:r>
    </w:p>
    <w:p w:rsidR="00C12E88" w:rsidRPr="004856EE" w:rsidRDefault="00C12E88" w:rsidP="0003138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Pr="004856EE">
        <w:rPr>
          <w:rFonts w:ascii="Liberation Serif" w:hAnsi="Liberation Serif"/>
          <w:sz w:val="28"/>
          <w:szCs w:val="28"/>
        </w:rPr>
        <w:t xml:space="preserve">Нарушение требований ст.24 и 93 Закона № 44-ФЗ. Заказчик отказался от конкурентных закупок. </w:t>
      </w:r>
    </w:p>
    <w:p w:rsidR="00C12E88" w:rsidRPr="004856EE" w:rsidRDefault="00C12E88" w:rsidP="00031387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 w:rsidRPr="004856EE">
        <w:rPr>
          <w:rFonts w:ascii="Liberation Serif" w:hAnsi="Liberation Serif"/>
          <w:color w:val="000000"/>
          <w:sz w:val="28"/>
          <w:szCs w:val="28"/>
        </w:rPr>
        <w:t xml:space="preserve">        Без проведения конкурсных процедур были осуществлены закупки каменного угля по двум договорам поставки  ООО «Бизнес Урал» (договор поставки угля от 19.08.2021г </w:t>
      </w:r>
      <w:r w:rsidRPr="004856EE">
        <w:rPr>
          <w:rFonts w:ascii="Liberation Serif" w:hAnsi="Liberation Serif"/>
          <w:color w:val="000000"/>
          <w:sz w:val="28"/>
          <w:szCs w:val="28"/>
          <w:lang w:val="en-US"/>
        </w:rPr>
        <w:t>N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5; договор поставки угля от 20.10.2021г </w:t>
      </w:r>
      <w:r w:rsidRPr="004856EE">
        <w:rPr>
          <w:rFonts w:ascii="Liberation Serif" w:hAnsi="Liberation Serif"/>
          <w:color w:val="000000"/>
          <w:sz w:val="28"/>
          <w:szCs w:val="28"/>
          <w:lang w:val="en-US"/>
        </w:rPr>
        <w:t>N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 11) общая сумма по двум договорам составила 1 078 140,00 рублей.</w:t>
      </w:r>
    </w:p>
    <w:p w:rsidR="00C12E88" w:rsidRPr="004856EE" w:rsidRDefault="00C12E88" w:rsidP="00031387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  <w:r w:rsidRPr="004856EE">
        <w:rPr>
          <w:rFonts w:ascii="Liberation Serif" w:hAnsi="Liberation Serif"/>
          <w:color w:val="000000"/>
          <w:sz w:val="28"/>
          <w:szCs w:val="28"/>
        </w:rPr>
        <w:t xml:space="preserve">Все выше перечисленные закупки были осуществлены в соответствии с нормами, предусмотренными п.5 ч.1 ст.93 </w:t>
      </w:r>
      <w:r w:rsidRPr="004856EE">
        <w:rPr>
          <w:rFonts w:ascii="Liberation Serif" w:hAnsi="Liberation Serif"/>
          <w:bCs/>
          <w:sz w:val="28"/>
          <w:szCs w:val="28"/>
        </w:rPr>
        <w:t>Закона N 44-ФЗ.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color w:val="000000"/>
          <w:sz w:val="28"/>
          <w:szCs w:val="28"/>
        </w:rPr>
        <w:t xml:space="preserve">      В связи с неверно выбранным способом закупки превышен годовой объем закупок, которые  Заказчик вправе осуществить на основании  п.5 ч.1 ст.93 </w:t>
      </w:r>
      <w:r w:rsidRPr="004856EE">
        <w:rPr>
          <w:rFonts w:ascii="Liberation Serif" w:hAnsi="Liberation Serif"/>
          <w:bCs/>
          <w:sz w:val="28"/>
          <w:szCs w:val="28"/>
        </w:rPr>
        <w:t xml:space="preserve">Закона N 44-ФЗ.  Объем закупок по п.5 ч.1 ст.93 Закона </w:t>
      </w:r>
      <w:r w:rsidRPr="004856EE">
        <w:rPr>
          <w:rFonts w:ascii="Liberation Serif" w:hAnsi="Liberation Serif"/>
          <w:bCs/>
          <w:sz w:val="28"/>
          <w:szCs w:val="28"/>
          <w:lang w:val="en-US"/>
        </w:rPr>
        <w:t>N</w:t>
      </w:r>
      <w:r w:rsidRPr="004856EE">
        <w:rPr>
          <w:rFonts w:ascii="Liberation Serif" w:hAnsi="Liberation Serif"/>
          <w:bCs/>
          <w:sz w:val="28"/>
          <w:szCs w:val="28"/>
        </w:rPr>
        <w:t xml:space="preserve">44-ФЗ   </w:t>
      </w:r>
      <w:r w:rsidRPr="004856EE">
        <w:rPr>
          <w:rFonts w:ascii="Liberation Serif" w:hAnsi="Liberation Serif"/>
          <w:sz w:val="28"/>
          <w:szCs w:val="28"/>
        </w:rPr>
        <w:t>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рублей;</w:t>
      </w:r>
    </w:p>
    <w:p w:rsidR="00C12E88" w:rsidRPr="004856EE" w:rsidRDefault="00C12E88" w:rsidP="0003138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bCs/>
          <w:sz w:val="28"/>
          <w:szCs w:val="28"/>
        </w:rPr>
        <w:t xml:space="preserve">       Годовой объем закупок, которые мог осуществить </w:t>
      </w:r>
      <w:r w:rsidRPr="004856EE">
        <w:rPr>
          <w:rFonts w:ascii="Liberation Serif" w:hAnsi="Liberation Serif"/>
          <w:sz w:val="28"/>
          <w:szCs w:val="28"/>
        </w:rPr>
        <w:t xml:space="preserve">Заказчик по 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п.5 ч.1 ст.93 </w:t>
      </w:r>
      <w:r w:rsidRPr="004856EE">
        <w:rPr>
          <w:rFonts w:ascii="Liberation Serif" w:hAnsi="Liberation Serif"/>
          <w:bCs/>
          <w:sz w:val="28"/>
          <w:szCs w:val="28"/>
        </w:rPr>
        <w:t>Закона N 44-ФЗ</w:t>
      </w:r>
      <w:r w:rsidRPr="004856EE">
        <w:rPr>
          <w:rFonts w:ascii="Liberation Serif" w:hAnsi="Liberation Serif"/>
          <w:sz w:val="28"/>
          <w:szCs w:val="28"/>
        </w:rPr>
        <w:t>, составил за период 2021 года – 5 000 000 рублей. Фактически, годовой объем закупок (данные плана-графика закупок на 2021 год, размещенный на сайте ЕИС; данные реестра закупок за 2021 год) составил 6 192 937,06 рублей, что на 1 192 937,06 рублей  превышает  предельный</w:t>
      </w:r>
    </w:p>
    <w:p w:rsidR="00C12E88" w:rsidRPr="004856EE" w:rsidRDefault="00C12E88" w:rsidP="00031387">
      <w:pPr>
        <w:spacing w:after="0" w:line="240" w:lineRule="auto"/>
        <w:rPr>
          <w:rFonts w:ascii="Liberation Serif" w:hAnsi="Liberation Serif"/>
          <w:color w:val="FF0000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годовой объем закупок по 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п.5 ч.1 ст.93 </w:t>
      </w:r>
      <w:r w:rsidRPr="004856EE">
        <w:rPr>
          <w:rFonts w:ascii="Liberation Serif" w:hAnsi="Liberation Serif"/>
          <w:bCs/>
          <w:sz w:val="28"/>
          <w:szCs w:val="28"/>
        </w:rPr>
        <w:t>Закона N 44-ФЗ</w:t>
      </w:r>
      <w:r w:rsidRPr="004856EE">
        <w:rPr>
          <w:rFonts w:ascii="Liberation Serif" w:hAnsi="Liberation Serif"/>
          <w:sz w:val="28"/>
          <w:szCs w:val="28"/>
        </w:rPr>
        <w:t xml:space="preserve">. </w:t>
      </w:r>
      <w:r w:rsidRPr="004856EE">
        <w:rPr>
          <w:rFonts w:ascii="Liberation Serif" w:hAnsi="Liberation Serif"/>
          <w:color w:val="FF0000"/>
          <w:sz w:val="28"/>
          <w:szCs w:val="28"/>
        </w:rPr>
        <w:t xml:space="preserve">    </w:t>
      </w:r>
    </w:p>
    <w:p w:rsidR="00C12E88" w:rsidRPr="004856EE" w:rsidRDefault="00C12E88" w:rsidP="0003138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856EE" w:rsidRPr="004856EE" w:rsidRDefault="00C12E88" w:rsidP="00031387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856EE">
        <w:rPr>
          <w:rFonts w:ascii="Liberation Serif" w:hAnsi="Liberation Serif"/>
          <w:b/>
          <w:bCs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856EE">
        <w:rPr>
          <w:rFonts w:ascii="Liberation Serif" w:hAnsi="Liberation Serif"/>
          <w:bCs/>
          <w:sz w:val="28"/>
          <w:szCs w:val="28"/>
        </w:rPr>
        <w:t>Согласно части 1 статьи 22 Федерального закона № 44-ФЗ 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методов, предусмотренных Федеральным законом   № 44-ФЗ.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856EE">
        <w:rPr>
          <w:rFonts w:ascii="Liberation Serif" w:hAnsi="Liberation Serif"/>
          <w:bCs/>
          <w:sz w:val="28"/>
          <w:szCs w:val="28"/>
        </w:rPr>
        <w:t>Так же положения статьи 22 Закона № 44-ФЗ устанавливают, что заказчики обязаны обосновывать цену контракта, заключаемого с единственным поставщиком (подрядчиком, исполнителем), только в случаях, прямо предусмотренных Федеральным законом № 44-ФЗ.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856EE">
        <w:rPr>
          <w:rFonts w:ascii="Liberation Serif" w:hAnsi="Liberation Serif"/>
          <w:bCs/>
          <w:sz w:val="28"/>
          <w:szCs w:val="28"/>
        </w:rPr>
        <w:t>В Законе отсутствуют нормативные предписания, обязывающие заказчика обосновывать цену контракта, заключаемого с единственным поставщиком (подрядчиком, исполнителем) в соответствии с пунктами 1, 4, 5, 8, 15, 16, 19 - 21, 24 - 26, 28, 29, 33, 36 части 1 статьи 93 Закона N 44-ФЗ (Письмо Министерства экономического развития РФ № Д28и-1889 от 30.09.2014).</w:t>
      </w:r>
    </w:p>
    <w:p w:rsidR="00C12E88" w:rsidRDefault="00C12E88" w:rsidP="00031387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856EE">
        <w:rPr>
          <w:rFonts w:ascii="Liberation Serif" w:hAnsi="Liberation Serif"/>
          <w:bCs/>
          <w:sz w:val="28"/>
          <w:szCs w:val="28"/>
        </w:rPr>
        <w:t xml:space="preserve">В соответствии с планом - графиком закупок на 2021 год, заключено 137 договоров, контрактов на поставку товаров, оказание работ (услуг) с единственным поставщиком (подрядчиком, исполнителем) в соответствии с </w:t>
      </w:r>
      <w:r w:rsidRPr="004856EE">
        <w:rPr>
          <w:rFonts w:ascii="Liberation Serif" w:hAnsi="Liberation Serif"/>
          <w:bCs/>
          <w:sz w:val="28"/>
          <w:szCs w:val="28"/>
        </w:rPr>
        <w:lastRenderedPageBreak/>
        <w:t>п.п.1,4,5,8,29 ст. 93 Федерального закона от 05.04.2013 № 44-ФЗ. Обоснования начальной максимальной цены контракта не требуется.</w:t>
      </w:r>
    </w:p>
    <w:p w:rsidR="00031387" w:rsidRPr="004856EE" w:rsidRDefault="00031387" w:rsidP="00031387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4856EE" w:rsidRPr="004856EE" w:rsidRDefault="00C12E88" w:rsidP="00031387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856EE">
        <w:rPr>
          <w:rFonts w:ascii="Liberation Serif" w:hAnsi="Liberation Serif"/>
          <w:b/>
          <w:bCs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        В соответствии с п.1 ч.1 ст.94 Закона № 44-ФЗ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контракта.</w:t>
      </w:r>
    </w:p>
    <w:p w:rsidR="00C12E88" w:rsidRPr="004856EE" w:rsidRDefault="00C12E88" w:rsidP="00031387">
      <w:pPr>
        <w:pStyle w:val="ConsPlusNormal"/>
        <w:jc w:val="both"/>
        <w:rPr>
          <w:rFonts w:ascii="Liberation Serif" w:hAnsi="Liberation Serif"/>
        </w:rPr>
      </w:pPr>
      <w:r w:rsidRPr="004856EE">
        <w:rPr>
          <w:rFonts w:ascii="Liberation Serif" w:hAnsi="Liberation Serif"/>
        </w:rPr>
        <w:t xml:space="preserve">          В соответствии с ч.3 ст.94 Закона № 44-ФЗ для проведения предоставленных поставщиком (подрядчиком, исполнителем) результатов, предусмотренных контрактов,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C12E88" w:rsidRPr="004856EE" w:rsidRDefault="00C12E88" w:rsidP="00031387">
      <w:pPr>
        <w:pStyle w:val="ConsPlusNormal"/>
        <w:jc w:val="both"/>
        <w:rPr>
          <w:rFonts w:ascii="Liberation Serif" w:hAnsi="Liberation Serif"/>
          <w:color w:val="FF0000"/>
        </w:rPr>
      </w:pPr>
      <w:r w:rsidRPr="004856EE">
        <w:rPr>
          <w:rFonts w:ascii="Liberation Serif" w:hAnsi="Liberation Serif"/>
        </w:rPr>
        <w:t xml:space="preserve">          При проверке действий заказчика по определению соответствия поставленного товара, выполненной работы (ее результата) или оказанной услуги по условиям контракта (далее – экспертиза) установлено, что          приемка оказанных услуг, за проверяемый период, фактически осуществлялась ежемесячно на основании подписанных заказчиком актов об оказании услуг, приобретении товара. По контрактам, обязательства по которым на момент проведения проверки в полном объеме не выполнены, поставка товаров, выполнение работ, оказание услуг осуществляются ежемесячно. В ходе проверки нарушений не установлено.</w:t>
      </w:r>
      <w:r w:rsidRPr="004856EE">
        <w:rPr>
          <w:rFonts w:ascii="Liberation Serif" w:hAnsi="Liberation Serif"/>
          <w:bCs/>
          <w:color w:val="FF0000"/>
        </w:rPr>
        <w:t xml:space="preserve"> </w:t>
      </w:r>
    </w:p>
    <w:p w:rsidR="004856EE" w:rsidRPr="004856EE" w:rsidRDefault="004856EE" w:rsidP="00031387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12E88" w:rsidRPr="004856EE" w:rsidRDefault="00C12E88" w:rsidP="00031387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4856EE">
        <w:rPr>
          <w:rFonts w:ascii="Liberation Serif" w:hAnsi="Liberation Serif"/>
          <w:b/>
          <w:bCs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856EE">
        <w:rPr>
          <w:rFonts w:ascii="Liberation Serif" w:hAnsi="Liberation Serif"/>
          <w:bCs/>
          <w:sz w:val="28"/>
          <w:szCs w:val="28"/>
        </w:rPr>
        <w:t>Соответствие использования поставленного товара, выполненной работы, оказанной услуги проверено по операциям, отраженными в бухгалтерском регистре - журнале операций № 4 «Расчеты с поставщиками и подрядчиками», по первичным учетным документам (счет - фактуры, товарные накладные, акты оказания услуг, акты приемки выполненных работ и т.п.) в соответствии с заключенными контрактами, договорами по закупкам.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856EE">
        <w:rPr>
          <w:rFonts w:ascii="Liberation Serif" w:hAnsi="Liberation Serif"/>
          <w:bCs/>
          <w:sz w:val="28"/>
          <w:szCs w:val="28"/>
        </w:rPr>
        <w:t>При проверке контрактов, договоров, заключенных в 2021 году, установлено, что по всем контрактам (договорам) поставленный товар, выполненные работы, оказанные услуги в целом соответствуют целям осуществления закупок. Нарушений не установлено.</w:t>
      </w:r>
    </w:p>
    <w:p w:rsidR="00C12E88" w:rsidRPr="004856EE" w:rsidRDefault="00C12E88" w:rsidP="00031387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C12E88" w:rsidRPr="004856EE" w:rsidRDefault="00C12E88" w:rsidP="00031387">
      <w:pPr>
        <w:pStyle w:val="a6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b/>
          <w:sz w:val="28"/>
          <w:szCs w:val="28"/>
        </w:rPr>
        <w:t xml:space="preserve">                 Обобщенная информация о результатах проверки</w:t>
      </w:r>
      <w:r w:rsidRPr="004856EE">
        <w:rPr>
          <w:rFonts w:ascii="Liberation Serif" w:hAnsi="Liberation Serif"/>
          <w:sz w:val="28"/>
          <w:szCs w:val="28"/>
        </w:rPr>
        <w:t>:</w:t>
      </w:r>
    </w:p>
    <w:p w:rsidR="00C12E88" w:rsidRPr="004856EE" w:rsidRDefault="00C12E88" w:rsidP="00031387">
      <w:pPr>
        <w:pStyle w:val="a6"/>
        <w:tabs>
          <w:tab w:val="left" w:pos="709"/>
        </w:tabs>
        <w:spacing w:before="0" w:beforeAutospacing="0" w:after="0" w:afterAutospacing="0"/>
        <w:ind w:left="-17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       При проведении контрольного мероприятия установлено наличие нарушений соблюдения Заказчиком требований законодательства Российской </w:t>
      </w:r>
      <w:r w:rsidRPr="004856EE">
        <w:rPr>
          <w:rFonts w:ascii="Liberation Serif" w:hAnsi="Liberation Serif"/>
          <w:sz w:val="28"/>
          <w:szCs w:val="28"/>
        </w:rPr>
        <w:lastRenderedPageBreak/>
        <w:t>Федерации о контрактной системе в сфере закупок товаров, работ и услуг для обеспечения муниципальных нужд: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283"/>
        <w:jc w:val="both"/>
        <w:rPr>
          <w:rFonts w:ascii="Liberation Serif" w:hAnsi="Liberation Serif"/>
          <w:color w:val="000000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1. В нарушение норм п.5 ч.1 статьи 93  Закона №44-ФЗ Заказчик, в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 связи с 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283"/>
        <w:jc w:val="both"/>
        <w:rPr>
          <w:rFonts w:ascii="Liberation Serif" w:hAnsi="Liberation Serif"/>
          <w:color w:val="000000"/>
          <w:sz w:val="28"/>
          <w:szCs w:val="28"/>
        </w:rPr>
      </w:pPr>
      <w:r w:rsidRPr="004856EE">
        <w:rPr>
          <w:rFonts w:ascii="Liberation Serif" w:hAnsi="Liberation Serif"/>
          <w:color w:val="000000"/>
          <w:sz w:val="28"/>
          <w:szCs w:val="28"/>
        </w:rPr>
        <w:t xml:space="preserve">  неверно выбранным способом закупки, превысил годовой объем закупок,  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4856EE">
        <w:rPr>
          <w:rFonts w:ascii="Liberation Serif" w:hAnsi="Liberation Serif"/>
          <w:bCs/>
          <w:sz w:val="28"/>
          <w:szCs w:val="28"/>
        </w:rPr>
        <w:t xml:space="preserve">который не </w:t>
      </w:r>
      <w:r w:rsidRPr="004856EE">
        <w:rPr>
          <w:rFonts w:ascii="Liberation Serif" w:hAnsi="Liberation Serif"/>
          <w:sz w:val="28"/>
          <w:szCs w:val="28"/>
        </w:rPr>
        <w:t xml:space="preserve">должен превышать пять миллионов рублей или не должен   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превышать пятьдесят процентов совокупного годового объема закупок заказчика 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и не должен составлять более чем тридцать миллионов рублей. Фактически, 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годовой объем закупок (данные плана-графика закупок на 2021 год,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размещенный на сайте ЕИС; данные реестра закупок за  2021 год) составил 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6 192 937,06 рублей, что на 1 192 937,06 рублей  превышает  предельный годовой 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283"/>
        <w:jc w:val="both"/>
        <w:rPr>
          <w:rFonts w:ascii="Liberation Serif" w:hAnsi="Liberation Serif"/>
          <w:color w:val="FF0000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  объем закупок по 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п.5 ч.1 ст.93 </w:t>
      </w:r>
      <w:r w:rsidRPr="004856EE">
        <w:rPr>
          <w:rFonts w:ascii="Liberation Serif" w:hAnsi="Liberation Serif"/>
          <w:bCs/>
          <w:sz w:val="28"/>
          <w:szCs w:val="28"/>
        </w:rPr>
        <w:t>Закона N 44-ФЗ</w:t>
      </w:r>
      <w:r w:rsidRPr="004856EE">
        <w:rPr>
          <w:rFonts w:ascii="Liberation Serif" w:hAnsi="Liberation Serif"/>
          <w:sz w:val="28"/>
          <w:szCs w:val="28"/>
        </w:rPr>
        <w:t xml:space="preserve">. </w:t>
      </w:r>
      <w:r w:rsidRPr="004856EE">
        <w:rPr>
          <w:rFonts w:ascii="Liberation Serif" w:hAnsi="Liberation Serif"/>
          <w:color w:val="FF0000"/>
          <w:sz w:val="28"/>
          <w:szCs w:val="28"/>
        </w:rPr>
        <w:t xml:space="preserve">    </w:t>
      </w:r>
    </w:p>
    <w:p w:rsidR="00C12E88" w:rsidRPr="004856EE" w:rsidRDefault="00C12E88" w:rsidP="00031387">
      <w:pPr>
        <w:shd w:val="clear" w:color="auto" w:fill="FFFFFF"/>
        <w:spacing w:after="0" w:line="240" w:lineRule="auto"/>
        <w:ind w:left="-170"/>
        <w:jc w:val="both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b/>
          <w:sz w:val="28"/>
          <w:szCs w:val="28"/>
        </w:rPr>
        <w:t xml:space="preserve"> </w:t>
      </w:r>
      <w:r w:rsidRPr="004856EE">
        <w:rPr>
          <w:rFonts w:ascii="Liberation Serif" w:hAnsi="Liberation Serif"/>
          <w:sz w:val="28"/>
          <w:szCs w:val="28"/>
        </w:rPr>
        <w:t>2. В связи с несостоявшимся электронным аукционом, руководство МАУО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 приняло решение о дроблении закупки на три договора </w:t>
      </w:r>
    </w:p>
    <w:p w:rsidR="00C12E88" w:rsidRPr="004856EE" w:rsidRDefault="00C12E88" w:rsidP="00031387">
      <w:pPr>
        <w:spacing w:after="0" w:line="240" w:lineRule="auto"/>
        <w:ind w:left="-227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>подряда, что нарушило:</w:t>
      </w:r>
    </w:p>
    <w:p w:rsidR="00C12E88" w:rsidRPr="004856EE" w:rsidRDefault="00C12E88" w:rsidP="00031387">
      <w:pPr>
        <w:spacing w:after="0" w:line="240" w:lineRule="auto"/>
        <w:ind w:left="-113"/>
        <w:rPr>
          <w:rStyle w:val="a8"/>
          <w:rFonts w:ascii="Liberation Serif" w:hAnsi="Liberation Serif"/>
          <w:b w:val="0"/>
          <w:color w:val="000000"/>
          <w:sz w:val="28"/>
          <w:szCs w:val="28"/>
        </w:rPr>
      </w:pPr>
      <w:r w:rsidRPr="004856EE">
        <w:rPr>
          <w:rStyle w:val="a8"/>
          <w:rFonts w:ascii="Liberation Serif" w:hAnsi="Liberation Serif"/>
          <w:b w:val="0"/>
          <w:color w:val="000000"/>
          <w:sz w:val="28"/>
          <w:szCs w:val="28"/>
        </w:rPr>
        <w:t>- Закон о защите конкуренции (ст.16 135-ФЗ)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 Разделяя закупку и заключая несколько мелких контрактов, заказчик уходит от проведения конкурентной процедуры. Тем самым он </w:t>
      </w:r>
      <w:r w:rsidRPr="004856EE">
        <w:rPr>
          <w:rFonts w:ascii="Liberation Serif" w:hAnsi="Liberation Serif"/>
          <w:sz w:val="28"/>
          <w:szCs w:val="28"/>
        </w:rPr>
        <w:t xml:space="preserve">нарушает принцип обеспечения конкурентной борьбы и необоснованного сокращения численности участников. </w:t>
      </w:r>
      <w:r w:rsidRPr="004856EE">
        <w:rPr>
          <w:rStyle w:val="a8"/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C12E88" w:rsidRPr="004856EE" w:rsidRDefault="00C12E88" w:rsidP="00031387">
      <w:pPr>
        <w:spacing w:after="0" w:line="240" w:lineRule="auto"/>
        <w:ind w:left="-113"/>
        <w:rPr>
          <w:rFonts w:ascii="Liberation Serif" w:hAnsi="Liberation Serif"/>
          <w:color w:val="000000"/>
          <w:sz w:val="28"/>
          <w:szCs w:val="28"/>
        </w:rPr>
      </w:pPr>
      <w:r w:rsidRPr="004856EE">
        <w:rPr>
          <w:rStyle w:val="a8"/>
          <w:rFonts w:ascii="Liberation Serif" w:hAnsi="Liberation Serif"/>
          <w:b w:val="0"/>
          <w:color w:val="000000"/>
          <w:sz w:val="28"/>
          <w:szCs w:val="28"/>
        </w:rPr>
        <w:t>- Гражданский кодекс (ст.170 ГК)</w:t>
      </w:r>
      <w:r w:rsidRPr="004856EE">
        <w:rPr>
          <w:rFonts w:ascii="Liberation Serif" w:hAnsi="Liberation Serif"/>
          <w:color w:val="000000"/>
          <w:sz w:val="28"/>
          <w:szCs w:val="28"/>
        </w:rPr>
        <w:t xml:space="preserve">. Разделение одного договора может быть расценено, как притворная сделка, цель который — замаскировать крупную операцию. </w:t>
      </w:r>
    </w:p>
    <w:p w:rsidR="00C12E88" w:rsidRPr="004856EE" w:rsidRDefault="00C12E88" w:rsidP="00031387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4856EE">
        <w:rPr>
          <w:rFonts w:ascii="Liberation Serif" w:hAnsi="Liberation Serif"/>
          <w:sz w:val="28"/>
          <w:szCs w:val="28"/>
        </w:rPr>
        <w:t xml:space="preserve">- Нарушение требований ст.24 Закона № 44-ФЗ. Заказчик отказался от </w:t>
      </w:r>
      <w:r w:rsidR="008B7D06">
        <w:rPr>
          <w:rFonts w:ascii="Liberation Serif" w:hAnsi="Liberation Serif"/>
          <w:sz w:val="28"/>
          <w:szCs w:val="28"/>
        </w:rPr>
        <w:t xml:space="preserve"> </w:t>
      </w:r>
      <w:r w:rsidRPr="004856EE">
        <w:rPr>
          <w:rFonts w:ascii="Liberation Serif" w:hAnsi="Liberation Serif"/>
          <w:sz w:val="28"/>
          <w:szCs w:val="28"/>
        </w:rPr>
        <w:t xml:space="preserve">конкурентных закупок. </w:t>
      </w:r>
    </w:p>
    <w:p w:rsidR="008B7D06" w:rsidRDefault="008B7D06" w:rsidP="008B7D06">
      <w:pPr>
        <w:pStyle w:val="a6"/>
        <w:tabs>
          <w:tab w:val="left" w:pos="709"/>
        </w:tabs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итогам проверки </w:t>
      </w:r>
      <w:r w:rsidRPr="004856EE">
        <w:rPr>
          <w:rFonts w:ascii="Liberation Serif" w:hAnsi="Liberation Serif"/>
          <w:sz w:val="28"/>
          <w:szCs w:val="28"/>
        </w:rPr>
        <w:t>МАОУ «</w:t>
      </w:r>
      <w:proofErr w:type="spellStart"/>
      <w:r w:rsidRPr="004856EE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Pr="004856EE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выдано Предписание.</w:t>
      </w:r>
      <w:r>
        <w:rPr>
          <w:sz w:val="28"/>
          <w:szCs w:val="28"/>
        </w:rPr>
        <w:t xml:space="preserve"> </w:t>
      </w:r>
    </w:p>
    <w:p w:rsidR="00C12E88" w:rsidRPr="004856EE" w:rsidRDefault="00C12E88" w:rsidP="00031387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D778FA" w:rsidRPr="004856EE" w:rsidRDefault="00D778FA" w:rsidP="00031387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sectPr w:rsidR="00D778FA" w:rsidRPr="004856EE" w:rsidSect="000012D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FD" w:rsidRDefault="009F54FD" w:rsidP="00862BD9">
      <w:pPr>
        <w:spacing w:after="0" w:line="240" w:lineRule="auto"/>
      </w:pPr>
      <w:r>
        <w:separator/>
      </w:r>
    </w:p>
  </w:endnote>
  <w:endnote w:type="continuationSeparator" w:id="0">
    <w:p w:rsidR="009F54FD" w:rsidRDefault="009F54FD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BF6BFA">
        <w:pPr>
          <w:pStyle w:val="af0"/>
          <w:jc w:val="center"/>
        </w:pPr>
        <w:fldSimple w:instr=" PAGE   \* MERGEFORMAT ">
          <w:r w:rsidR="00247412">
            <w:rPr>
              <w:noProof/>
            </w:rPr>
            <w:t>4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FD" w:rsidRDefault="009F54FD" w:rsidP="00862BD9">
      <w:pPr>
        <w:spacing w:after="0" w:line="240" w:lineRule="auto"/>
      </w:pPr>
      <w:r>
        <w:separator/>
      </w:r>
    </w:p>
  </w:footnote>
  <w:footnote w:type="continuationSeparator" w:id="0">
    <w:p w:rsidR="009F54FD" w:rsidRDefault="009F54FD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12D2"/>
    <w:rsid w:val="000226EA"/>
    <w:rsid w:val="00031387"/>
    <w:rsid w:val="00033802"/>
    <w:rsid w:val="0004376D"/>
    <w:rsid w:val="000679D7"/>
    <w:rsid w:val="00082F66"/>
    <w:rsid w:val="000A0FB4"/>
    <w:rsid w:val="0011287E"/>
    <w:rsid w:val="001164CF"/>
    <w:rsid w:val="00154E28"/>
    <w:rsid w:val="00157537"/>
    <w:rsid w:val="001A7C73"/>
    <w:rsid w:val="001C6C04"/>
    <w:rsid w:val="001E01DF"/>
    <w:rsid w:val="002431F0"/>
    <w:rsid w:val="00247412"/>
    <w:rsid w:val="002D7857"/>
    <w:rsid w:val="00335E57"/>
    <w:rsid w:val="003565FE"/>
    <w:rsid w:val="00373C3C"/>
    <w:rsid w:val="003F2B66"/>
    <w:rsid w:val="00422E34"/>
    <w:rsid w:val="0046472D"/>
    <w:rsid w:val="004719BC"/>
    <w:rsid w:val="004856EE"/>
    <w:rsid w:val="004B14E9"/>
    <w:rsid w:val="005053F9"/>
    <w:rsid w:val="00552306"/>
    <w:rsid w:val="00552416"/>
    <w:rsid w:val="005543E6"/>
    <w:rsid w:val="00565A23"/>
    <w:rsid w:val="00585384"/>
    <w:rsid w:val="005C4651"/>
    <w:rsid w:val="005F6929"/>
    <w:rsid w:val="006062C1"/>
    <w:rsid w:val="006222D5"/>
    <w:rsid w:val="00670356"/>
    <w:rsid w:val="00673ED0"/>
    <w:rsid w:val="00676E27"/>
    <w:rsid w:val="006777FC"/>
    <w:rsid w:val="006A437E"/>
    <w:rsid w:val="006A4CEB"/>
    <w:rsid w:val="006E3199"/>
    <w:rsid w:val="006F5488"/>
    <w:rsid w:val="00703CEB"/>
    <w:rsid w:val="007B7670"/>
    <w:rsid w:val="007C4CC7"/>
    <w:rsid w:val="007E7893"/>
    <w:rsid w:val="00826F11"/>
    <w:rsid w:val="00852600"/>
    <w:rsid w:val="00853967"/>
    <w:rsid w:val="008551A1"/>
    <w:rsid w:val="00862BD9"/>
    <w:rsid w:val="008739A5"/>
    <w:rsid w:val="00880E54"/>
    <w:rsid w:val="008A5138"/>
    <w:rsid w:val="008B7D06"/>
    <w:rsid w:val="008C3A64"/>
    <w:rsid w:val="008F62B1"/>
    <w:rsid w:val="009061A2"/>
    <w:rsid w:val="00912DB7"/>
    <w:rsid w:val="00931C87"/>
    <w:rsid w:val="00976208"/>
    <w:rsid w:val="009F34F9"/>
    <w:rsid w:val="009F54FD"/>
    <w:rsid w:val="00A17EA3"/>
    <w:rsid w:val="00A34C74"/>
    <w:rsid w:val="00A473AE"/>
    <w:rsid w:val="00AB5A43"/>
    <w:rsid w:val="00AD240E"/>
    <w:rsid w:val="00B104AB"/>
    <w:rsid w:val="00B11D12"/>
    <w:rsid w:val="00B4138B"/>
    <w:rsid w:val="00B55D17"/>
    <w:rsid w:val="00B61F46"/>
    <w:rsid w:val="00BA56D7"/>
    <w:rsid w:val="00BC2150"/>
    <w:rsid w:val="00BC21CC"/>
    <w:rsid w:val="00BD5436"/>
    <w:rsid w:val="00BF6BFA"/>
    <w:rsid w:val="00C12E88"/>
    <w:rsid w:val="00C50465"/>
    <w:rsid w:val="00C533F9"/>
    <w:rsid w:val="00C63A2D"/>
    <w:rsid w:val="00C7535F"/>
    <w:rsid w:val="00CA79BA"/>
    <w:rsid w:val="00CB3267"/>
    <w:rsid w:val="00CD39AA"/>
    <w:rsid w:val="00CF3BDF"/>
    <w:rsid w:val="00D244D5"/>
    <w:rsid w:val="00D55542"/>
    <w:rsid w:val="00D61AA4"/>
    <w:rsid w:val="00D778FA"/>
    <w:rsid w:val="00D84EAA"/>
    <w:rsid w:val="00D86B59"/>
    <w:rsid w:val="00DA0355"/>
    <w:rsid w:val="00DA13DE"/>
    <w:rsid w:val="00DB4F78"/>
    <w:rsid w:val="00E04C94"/>
    <w:rsid w:val="00E93323"/>
    <w:rsid w:val="00EC4F59"/>
    <w:rsid w:val="00ED0302"/>
    <w:rsid w:val="00EF10EF"/>
    <w:rsid w:val="00F24D5A"/>
    <w:rsid w:val="00F400C0"/>
    <w:rsid w:val="00F51E0C"/>
    <w:rsid w:val="00F57DF8"/>
    <w:rsid w:val="00FA29B1"/>
    <w:rsid w:val="00FC7B22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TextIndent"/>
    <w:basedOn w:val="a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a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40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uiPriority w:val="99"/>
    <w:rsid w:val="00D778FA"/>
  </w:style>
  <w:style w:type="character" w:styleId="af8">
    <w:name w:val="Emphasis"/>
    <w:qFormat/>
    <w:rsid w:val="00F57DF8"/>
    <w:rPr>
      <w:i/>
      <w:iCs/>
    </w:rPr>
  </w:style>
  <w:style w:type="paragraph" w:customStyle="1" w:styleId="ConsPlusNormal">
    <w:name w:val="ConsPlusNormal"/>
    <w:rsid w:val="004719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3CB0-923A-4FA3-A719-4147D9CF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Наталья</cp:lastModifiedBy>
  <cp:revision>49</cp:revision>
  <cp:lastPrinted>2019-09-05T05:24:00Z</cp:lastPrinted>
  <dcterms:created xsi:type="dcterms:W3CDTF">2019-04-24T10:22:00Z</dcterms:created>
  <dcterms:modified xsi:type="dcterms:W3CDTF">2022-04-26T04:14:00Z</dcterms:modified>
</cp:coreProperties>
</file>