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en-US" w:eastAsia="ru-RU" w:bidi="ar-SA"/>
        </w:rPr>
        <w:t>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ию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л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ascii="Liberation Serif" w:hAnsi="Liberation Serif"/>
        </w:rPr>
        <w:t xml:space="preserve"> 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46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800"/>
        <w:gridCol w:w="1729"/>
        <w:gridCol w:w="1669"/>
        <w:gridCol w:w="1707"/>
        <w:gridCol w:w="1561"/>
      </w:tblGrid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jc w:val="center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 01.0</w:t>
            </w:r>
            <w:r>
              <w:rPr>
                <w:rFonts w:ascii="Liberation Serif" w:hAnsi="Liberation Serif"/>
                <w:lang w:val="en-US"/>
              </w:rPr>
              <w:t>7</w:t>
            </w:r>
            <w:r>
              <w:rPr>
                <w:rFonts w:ascii="Liberation Serif" w:hAnsi="Liberation Serif"/>
              </w:rPr>
              <w:t>.2024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2019г.№19  от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28.02.2020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600 000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rFonts w:ascii="Liberation Serif" w:hAnsi="Liberation Serif"/>
                <w:sz w:val="22"/>
                <w:szCs w:val="22"/>
              </w:rPr>
              <w:t>г. №17  от 26.02.2021г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1 100 000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ированный кредит на кассовый разрыв 2021г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№19 от 30.12.2021г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1 620 000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540 000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1 080 000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Бюджетный кредит для покрытия временного кассового разрыва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22 </w:t>
            </w:r>
            <w:r>
              <w:rPr>
                <w:rFonts w:ascii="Liberation Serif" w:hAnsi="Liberation Serif"/>
              </w:rPr>
              <w:t>год</w:t>
            </w:r>
            <w:r>
              <w:rPr>
                <w:rFonts w:ascii="Liberation Serif" w:hAnsi="Liberation Serif"/>
                <w:sz w:val="22"/>
                <w:szCs w:val="22"/>
              </w:rPr>
              <w:t>(реструктуризация по соглаш № 1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от 30.12.202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400 000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1 200 000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Бюджетный кредит для покрытия временного кассового разрыва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23 </w:t>
            </w:r>
            <w:r>
              <w:rPr/>
              <w:t>год</w:t>
            </w:r>
            <w:r>
              <w:rPr>
                <w:rFonts w:ascii="Liberation Serif" w:hAnsi="Liberation Serif"/>
              </w:rPr>
              <w:t xml:space="preserve"> (соглаш реструктур № 16 от 29.12.2023г)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2 950 000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590 000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2 360 000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(усть-ница)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11 307 000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3 371 900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7 935 100</w:t>
            </w:r>
          </w:p>
        </w:tc>
      </w:tr>
      <w:tr>
        <w:trPr>
          <w:trHeight w:val="435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>г АО «Уралсевергаз» (слобода)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9 063 633,57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1 787 200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7 276 433,57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Сладк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2 228 000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329 700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1 898 300</w:t>
            </w:r>
          </w:p>
        </w:tc>
      </w:tr>
      <w:tr>
        <w:trPr>
          <w:trHeight w:val="480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</w:t>
            </w:r>
            <w:r>
              <w:rPr>
                <w:rFonts w:ascii="Liberation Serif" w:hAnsi="Liberation Serif"/>
                <w:sz w:val="22"/>
                <w:szCs w:val="22"/>
              </w:rPr>
              <w:t>ИТОГО: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7 870 000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22 598 633,57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8 168 800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22 299 833,57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d224a5"/>
    <w:rPr>
      <w:rFonts w:ascii="Tahoma" w:hAnsi="Tahoma" w:eastAsia="Times New Roman" w:cs="Tahom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d224a5"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FA60-49FC-403A-A0D1-5B2F40E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Application>LibreOffice/7.5.4.2$Windows_X86_64 LibreOffice_project/36ccfdc35048b057fd9854c757a8b67ec53977b6</Application>
  <AppVersion>15.0000</AppVersion>
  <Pages>1</Pages>
  <Words>206</Words>
  <Characters>1105</Characters>
  <CharactersWithSpaces>1337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2020-05-26T07:11:00Z</dcterms:created>
  <dc:creator>user43</dc:creator>
  <dc:description/>
  <dc:language>ru-RU</dc:language>
  <cp:lastModifiedBy/>
  <cp:lastPrinted>2024-07-09T16:13:25Z</cp:lastPrinted>
  <dcterms:modified xsi:type="dcterms:W3CDTF">2024-07-09T16:13:34Z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